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4890D" w14:textId="77777777" w:rsidR="0085757C" w:rsidRDefault="00AD1482">
      <w:pPr>
        <w:pStyle w:val="a3"/>
      </w:pPr>
      <w:r>
        <w:t>Политика в отношении обработки и защиты персональных данных</w:t>
      </w:r>
    </w:p>
    <w:p w14:paraId="61CAA81D" w14:textId="77777777" w:rsidR="0085757C" w:rsidRDefault="00AD1482">
      <w:pPr>
        <w:spacing w:after="120" w:line="300" w:lineRule="auto"/>
        <w:jc w:val="center"/>
      </w:pPr>
      <w:r>
        <w:rPr>
          <w:i/>
          <w:iCs/>
        </w:rPr>
        <w:t xml:space="preserve">ООО «Медиа-Фарм Новости» (сетевое издание </w:t>
      </w:r>
      <w:proofErr w:type="spellStart"/>
      <w:r>
        <w:rPr>
          <w:i/>
          <w:iCs/>
        </w:rPr>
        <w:t>GxP</w:t>
      </w:r>
      <w:proofErr w:type="spellEnd"/>
      <w:r>
        <w:rPr>
          <w:i/>
          <w:iCs/>
        </w:rPr>
        <w:t xml:space="preserve"> News, gxpnews.net)</w:t>
      </w:r>
    </w:p>
    <w:p w14:paraId="36A04C0F" w14:textId="5EA4C31D" w:rsidR="0085757C" w:rsidRDefault="00AD1482">
      <w:pPr>
        <w:spacing w:after="120" w:line="300" w:lineRule="auto"/>
        <w:jc w:val="center"/>
      </w:pPr>
      <w:r>
        <w:rPr>
          <w:i/>
          <w:iCs/>
        </w:rPr>
        <w:t>Редакция от «</w:t>
      </w:r>
      <w:r w:rsidR="00F77A3B">
        <w:rPr>
          <w:i/>
          <w:iCs/>
        </w:rPr>
        <w:t>10</w:t>
      </w:r>
      <w:r>
        <w:rPr>
          <w:i/>
          <w:iCs/>
        </w:rPr>
        <w:t xml:space="preserve">» </w:t>
      </w:r>
      <w:r w:rsidR="00F77A3B">
        <w:rPr>
          <w:i/>
          <w:iCs/>
        </w:rPr>
        <w:t>апреля</w:t>
      </w:r>
      <w:r>
        <w:rPr>
          <w:i/>
          <w:iCs/>
        </w:rPr>
        <w:t xml:space="preserve"> 2026 г.</w:t>
      </w:r>
    </w:p>
    <w:p w14:paraId="3E92A807" w14:textId="77777777" w:rsidR="0085757C" w:rsidRDefault="0085757C">
      <w:pPr>
        <w:spacing w:after="120"/>
      </w:pPr>
    </w:p>
    <w:p w14:paraId="1B44E073" w14:textId="77777777" w:rsidR="0085757C" w:rsidRDefault="00AD1482">
      <w:pPr>
        <w:pStyle w:val="1"/>
      </w:pPr>
      <w:r>
        <w:t>1. Общие положения</w:t>
      </w:r>
    </w:p>
    <w:p w14:paraId="3C634F54" w14:textId="77777777" w:rsidR="0085757C" w:rsidRDefault="00AD1482">
      <w:pPr>
        <w:spacing w:after="120" w:line="300" w:lineRule="auto"/>
        <w:jc w:val="both"/>
      </w:pPr>
      <w:r>
        <w:t xml:space="preserve">1.1. Настоящая Политика в отношении обработки и защиты </w:t>
      </w:r>
      <w:r>
        <w:t>персональных данных (далее — «Политика») разработана в соответствии с Конституцией Российской Федерации, Федеральным законом от 27.07.2006 № 152-ФЗ «О персональных данных» (далее — «152-ФЗ»), подзаконными актами Правительства Российской Федерации и Федерал</w:t>
      </w:r>
      <w:r>
        <w:t>ьной службы по надзору в сфере связи, информационных технологий и массовых коммуникаций (далее — «Роскомнадзор»), в том числе приказом Роскомнадзора от 27.10.2022 № 274, а также иными нормативными правовыми актами Российской Федерации в области обработки п</w:t>
      </w:r>
      <w:r>
        <w:t>ерсональных данных.</w:t>
      </w:r>
    </w:p>
    <w:p w14:paraId="48E72228" w14:textId="77777777" w:rsidR="0085757C" w:rsidRDefault="00AD1482">
      <w:pPr>
        <w:spacing w:after="120" w:line="300" w:lineRule="auto"/>
        <w:jc w:val="both"/>
      </w:pPr>
      <w:r>
        <w:t>1.2. Настоящая Политика определяет порядок обработки персональных данных и меры по обеспечению безопасности персональных данных, принимаемые Обществом с ограниченной ответственностью «Медиа-Фарм Новости» (далее — «Оператор») как операто</w:t>
      </w:r>
      <w:r>
        <w:t>ром персональных данных.</w:t>
      </w:r>
    </w:p>
    <w:p w14:paraId="66162DCC" w14:textId="77777777" w:rsidR="0085757C" w:rsidRDefault="00AD1482">
      <w:pPr>
        <w:spacing w:after="120" w:line="300" w:lineRule="auto"/>
        <w:jc w:val="both"/>
      </w:pPr>
      <w:r>
        <w:t xml:space="preserve">1.3. Политика действует в отношении всей информации, которую Оператор может получить о субъектах персональных данных в связи с функционированием сетевого издания </w:t>
      </w:r>
      <w:proofErr w:type="spellStart"/>
      <w:r>
        <w:t>GxP</w:t>
      </w:r>
      <w:proofErr w:type="spellEnd"/>
      <w:r>
        <w:t xml:space="preserve"> News, размещённого в информационно-телекоммуникационной сети «Инт</w:t>
      </w:r>
      <w:r>
        <w:t>ернет» по адресу https://gxpnews.net (далее — «Сайт»).</w:t>
      </w:r>
    </w:p>
    <w:p w14:paraId="7BE7E012" w14:textId="77777777" w:rsidR="0085757C" w:rsidRDefault="00AD1482">
      <w:pPr>
        <w:spacing w:after="120" w:line="300" w:lineRule="auto"/>
        <w:jc w:val="both"/>
      </w:pPr>
      <w:r>
        <w:t>1.4.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</w:t>
      </w:r>
      <w:r>
        <w:t>еприкосновенность частной жизни, личную и семейную тайну.</w:t>
      </w:r>
    </w:p>
    <w:p w14:paraId="098C0123" w14:textId="77777777" w:rsidR="0085757C" w:rsidRDefault="00AD1482">
      <w:pPr>
        <w:spacing w:after="120" w:line="300" w:lineRule="auto"/>
        <w:jc w:val="both"/>
      </w:pPr>
      <w:r>
        <w:t>1.5. Действующая редакция Политики в свободном доступе размещена в сети «Интернет» по адресу https://gxpnews.net/politika-konfidenczialnosti/ и доступна любому пользователю Сайта без прохождения про</w:t>
      </w:r>
      <w:r>
        <w:t>цедуры регистрации.</w:t>
      </w:r>
    </w:p>
    <w:p w14:paraId="5B145316" w14:textId="77777777" w:rsidR="0085757C" w:rsidRDefault="00AD1482">
      <w:pPr>
        <w:pStyle w:val="1"/>
      </w:pPr>
      <w:r>
        <w:t>2. Термины и определения</w:t>
      </w:r>
    </w:p>
    <w:p w14:paraId="35C455C0" w14:textId="77777777" w:rsidR="0085757C" w:rsidRDefault="00AD1482">
      <w:pPr>
        <w:spacing w:after="120" w:line="300" w:lineRule="auto"/>
        <w:jc w:val="both"/>
      </w:pPr>
      <w:r>
        <w:t>В настоящей Политике используются следующие термины и определения в значениях, установленных ст. 3 152-ФЗ:</w:t>
      </w:r>
    </w:p>
    <w:p w14:paraId="481A69A9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«Персональные данные» — любая информация, относящаяся прямо или косвенно к определённому или определяемо</w:t>
      </w:r>
      <w:r>
        <w:t>му физическому лицу (субъекту персональных данных).</w:t>
      </w:r>
    </w:p>
    <w:p w14:paraId="38545A1A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lastRenderedPageBreak/>
        <w:t>«Обработка персональных данных» — любое действие (операция) или совокупность действий (операций) с персональными данными, совершаемых с использованием средств автоматизации или без таковых.</w:t>
      </w:r>
    </w:p>
    <w:p w14:paraId="17116BE4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«Оператор» — О</w:t>
      </w:r>
      <w:r>
        <w:t>ОО «Медиа-Фарм Новости».</w:t>
      </w:r>
    </w:p>
    <w:p w14:paraId="1264D882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«Пользователь» — физическое лицо, являющееся посетителем Сайта, в том числе прошедшее процедуру регистрации.</w:t>
      </w:r>
    </w:p>
    <w:p w14:paraId="41D29C10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 xml:space="preserve">«Сайт» — сетевое издание </w:t>
      </w:r>
      <w:proofErr w:type="spellStart"/>
      <w:r>
        <w:t>GxP</w:t>
      </w:r>
      <w:proofErr w:type="spellEnd"/>
      <w:r>
        <w:t xml:space="preserve"> News, зарегистрированное Роскомнадзором 12.07.2019, реестровая запись Эл № ФС 77-76294, разме</w:t>
      </w:r>
      <w:r>
        <w:t>щённое по адресу https://gxpnews.net.</w:t>
      </w:r>
    </w:p>
    <w:p w14:paraId="47B9EB6D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«Согласие» — свободное, конкретное, информированное и сознательное выражение воли субъекта персональных данных, даваемое в порядке, установленном ст. 9 152-ФЗ.</w:t>
      </w:r>
    </w:p>
    <w:p w14:paraId="428997BA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«Трансграничная передача персональных данных» — передача п</w:t>
      </w:r>
      <w:r>
        <w:t>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338EA053" w14:textId="77777777" w:rsidR="0085757C" w:rsidRDefault="00AD1482">
      <w:pPr>
        <w:pStyle w:val="1"/>
      </w:pPr>
      <w:r>
        <w:t>3. Сведения об Операторе</w:t>
      </w:r>
    </w:p>
    <w:p w14:paraId="01A95D42" w14:textId="77777777" w:rsidR="0085757C" w:rsidRDefault="00AD1482">
      <w:pPr>
        <w:spacing w:after="120" w:line="300" w:lineRule="auto"/>
        <w:jc w:val="both"/>
      </w:pPr>
      <w:r>
        <w:t>3.1. Полное наименование: Общество с ограниченной ответственностью «Меди</w:t>
      </w:r>
      <w:r>
        <w:t>а-Фарм Новости».</w:t>
      </w:r>
    </w:p>
    <w:p w14:paraId="596B5CEE" w14:textId="77777777" w:rsidR="0085757C" w:rsidRDefault="00AD1482">
      <w:pPr>
        <w:spacing w:after="120" w:line="300" w:lineRule="auto"/>
        <w:jc w:val="both"/>
      </w:pPr>
      <w:r>
        <w:t>3.2. Сокращённое наименование: ООО «Медиа-Фарм Новости».</w:t>
      </w:r>
    </w:p>
    <w:p w14:paraId="06D8F9E5" w14:textId="77777777" w:rsidR="0085757C" w:rsidRDefault="00AD1482">
      <w:pPr>
        <w:spacing w:after="120" w:line="300" w:lineRule="auto"/>
        <w:jc w:val="both"/>
      </w:pPr>
      <w:r>
        <w:t>3.3. ОГРН: 1187746937476.</w:t>
      </w:r>
    </w:p>
    <w:p w14:paraId="4CF7868E" w14:textId="5B3D197C" w:rsidR="0085757C" w:rsidRDefault="00AD1482">
      <w:pPr>
        <w:spacing w:after="120" w:line="300" w:lineRule="auto"/>
        <w:jc w:val="both"/>
      </w:pPr>
      <w:r>
        <w:t xml:space="preserve">3.4. ИНН: </w:t>
      </w:r>
      <w:r w:rsidR="00F77A3B" w:rsidRPr="00F77A3B">
        <w:t>7743282069</w:t>
      </w:r>
    </w:p>
    <w:p w14:paraId="4EF1D08C" w14:textId="77777777" w:rsidR="0085757C" w:rsidRDefault="00AD1482">
      <w:pPr>
        <w:spacing w:after="120" w:line="300" w:lineRule="auto"/>
        <w:jc w:val="both"/>
      </w:pPr>
      <w:r>
        <w:t>3.5. Юридический адрес: 105066, г. Москва, ул. Нижняя Красносельская, д. 35, стр. 64, пом. 25/9.</w:t>
      </w:r>
    </w:p>
    <w:p w14:paraId="2DDA7855" w14:textId="77777777" w:rsidR="0085757C" w:rsidRDefault="00AD1482">
      <w:pPr>
        <w:spacing w:after="120" w:line="300" w:lineRule="auto"/>
        <w:jc w:val="both"/>
      </w:pPr>
      <w:r>
        <w:t xml:space="preserve">3.6. Фактический (почтовый) </w:t>
      </w:r>
      <w:r>
        <w:t>адрес: 105005, г. Москва, ул. Бауманская, д. 6, стр. 2, офис 923, БЦ «Виктория плаза».</w:t>
      </w:r>
    </w:p>
    <w:p w14:paraId="314716D1" w14:textId="77777777" w:rsidR="0085757C" w:rsidRDefault="00AD1482">
      <w:pPr>
        <w:spacing w:after="120" w:line="300" w:lineRule="auto"/>
        <w:jc w:val="both"/>
      </w:pPr>
      <w:r>
        <w:t>3.7. Контактный телефон: +7 (903) 239-20-19.</w:t>
      </w:r>
    </w:p>
    <w:p w14:paraId="0F4323C6" w14:textId="77777777" w:rsidR="0085757C" w:rsidRDefault="00AD1482">
      <w:pPr>
        <w:spacing w:after="120" w:line="300" w:lineRule="auto"/>
        <w:jc w:val="both"/>
      </w:pPr>
      <w:r>
        <w:t>3.8. Адрес электронной почты для направления обращений субъектов персональных данных: info@gxpnews.net.</w:t>
      </w:r>
    </w:p>
    <w:p w14:paraId="1DC02039" w14:textId="77777777" w:rsidR="0085757C" w:rsidRDefault="00AD1482">
      <w:pPr>
        <w:spacing w:after="120" w:line="300" w:lineRule="auto"/>
        <w:jc w:val="both"/>
      </w:pPr>
      <w:r>
        <w:t>3.9. Оператор включё</w:t>
      </w:r>
      <w:r>
        <w:t>н в реестр операторов, осуществляющих обработку персональных данных, ведущийся Роскомнадзором (сведения доступны на сайте pd.rkn.gov.ru).</w:t>
      </w:r>
    </w:p>
    <w:p w14:paraId="6EA0F482" w14:textId="77777777" w:rsidR="0085757C" w:rsidRDefault="00AD1482">
      <w:pPr>
        <w:pStyle w:val="1"/>
      </w:pPr>
      <w:r>
        <w:t>4. Категории субъектов персональных данных</w:t>
      </w:r>
    </w:p>
    <w:p w14:paraId="2FD11C35" w14:textId="77777777" w:rsidR="0085757C" w:rsidRDefault="00AD1482">
      <w:pPr>
        <w:spacing w:after="120" w:line="300" w:lineRule="auto"/>
        <w:jc w:val="both"/>
      </w:pPr>
      <w:r>
        <w:t>4.1. Оператор обрабатывает персональные данные следующих категорий субъекто</w:t>
      </w:r>
      <w:r>
        <w:t>в:</w:t>
      </w:r>
    </w:p>
    <w:p w14:paraId="0433F633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Пользователи Сайта, в том числе зарегистрированные на Сайте и оформившие подписку на электронную рассылку;</w:t>
      </w:r>
    </w:p>
    <w:p w14:paraId="5878A6F1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Авторы публикуемых материалов, эксперты, колумнисты, спикеры, лица, указанные в публикациях;</w:t>
      </w:r>
    </w:p>
    <w:p w14:paraId="27A95008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Лица, направившие обращения, заявления, письма в адре</w:t>
      </w:r>
      <w:r>
        <w:t>с Оператора;</w:t>
      </w:r>
    </w:p>
    <w:p w14:paraId="25700CA3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Контрагенты Оператора — физические лица, а также представители юридических лиц — контрагентов.</w:t>
      </w:r>
    </w:p>
    <w:p w14:paraId="56A198DD" w14:textId="77777777" w:rsidR="0085757C" w:rsidRDefault="00AD1482">
      <w:pPr>
        <w:pStyle w:val="1"/>
      </w:pPr>
      <w:r>
        <w:lastRenderedPageBreak/>
        <w:t>5. Состав обрабатываемых персональных данных</w:t>
      </w:r>
    </w:p>
    <w:p w14:paraId="10723359" w14:textId="77777777" w:rsidR="0085757C" w:rsidRDefault="00AD1482">
      <w:pPr>
        <w:spacing w:after="120" w:line="300" w:lineRule="auto"/>
        <w:jc w:val="both"/>
      </w:pPr>
      <w:r>
        <w:t>5.1. Оператор обрабатывает следующие персональные данные Пользователей:</w:t>
      </w:r>
    </w:p>
    <w:p w14:paraId="0828A7BD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Фамилия, имя, отчество;</w:t>
      </w:r>
    </w:p>
    <w:p w14:paraId="1AB7BF4D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Адрес э</w:t>
      </w:r>
      <w:r>
        <w:t>лектронной почты;</w:t>
      </w:r>
    </w:p>
    <w:p w14:paraId="1632A4F2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Имя пользователя (логин) и пароль (в виде криптографического хэша);</w:t>
      </w:r>
    </w:p>
    <w:p w14:paraId="2FEEA5B1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Должность, место работы, сфера профессиональных интересов (если сообщены Пользователем добровольно);</w:t>
      </w:r>
    </w:p>
    <w:p w14:paraId="71573F9B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Фотография (аватар учётной записи), если загружена Пользователем;</w:t>
      </w:r>
    </w:p>
    <w:p w14:paraId="3B300203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Дан</w:t>
      </w:r>
      <w:r>
        <w:t>ные, содержащиеся в обращениях Пользователей.</w:t>
      </w:r>
    </w:p>
    <w:p w14:paraId="3BCA0BBA" w14:textId="77777777" w:rsidR="0085757C" w:rsidRDefault="00AD1482">
      <w:pPr>
        <w:spacing w:after="120" w:line="300" w:lineRule="auto"/>
        <w:jc w:val="both"/>
      </w:pPr>
      <w:r>
        <w:t>5.2. Оператор также обрабатывает сведения, автоматически получаемые при посещении Сайта: IP-адрес, сведения об устройстве и браузере, операционная система, язык, сведения об источнике перехода, данные о действи</w:t>
      </w:r>
      <w:r>
        <w:t xml:space="preserve">ях на Сайте, файлы </w:t>
      </w:r>
      <w:proofErr w:type="spellStart"/>
      <w:r>
        <w:t>cookie</w:t>
      </w:r>
      <w:proofErr w:type="spellEnd"/>
      <w:r>
        <w:t xml:space="preserve"> и аналогичные идентификаторы. Указанные сведения обрабатываются в целях, описанных в разделе 6 настоящей Политики, и в соответствии с разделом 14.</w:t>
      </w:r>
    </w:p>
    <w:p w14:paraId="5130A1DB" w14:textId="77777777" w:rsidR="0085757C" w:rsidRDefault="00AD1482">
      <w:pPr>
        <w:spacing w:after="120" w:line="300" w:lineRule="auto"/>
        <w:jc w:val="both"/>
      </w:pPr>
      <w:r>
        <w:t>5.3. Оператор не обрабатывает специальные категории персональных данных (расовая, н</w:t>
      </w:r>
      <w:r>
        <w:t>ациональная принадлежность, политические взгляды, религиозные или философские убеждения, состояние здоровья, интимная жизнь), а также биометрические персональные данные.</w:t>
      </w:r>
    </w:p>
    <w:p w14:paraId="51BE2CBE" w14:textId="77777777" w:rsidR="0085757C" w:rsidRDefault="00AD1482">
      <w:pPr>
        <w:spacing w:after="120" w:line="300" w:lineRule="auto"/>
        <w:jc w:val="both"/>
      </w:pPr>
      <w:r>
        <w:t xml:space="preserve">5.4. Оператор не осуществляет обработку персональных данных </w:t>
      </w:r>
      <w:r>
        <w:t>несовершеннолетних. Сайт имеет возрастное ограничение 18+.</w:t>
      </w:r>
    </w:p>
    <w:p w14:paraId="07C75B3B" w14:textId="77777777" w:rsidR="0085757C" w:rsidRDefault="00AD1482">
      <w:pPr>
        <w:pStyle w:val="1"/>
      </w:pPr>
      <w:r>
        <w:t>6. Цели обработки персональных данных</w:t>
      </w:r>
    </w:p>
    <w:p w14:paraId="0603909F" w14:textId="77777777" w:rsidR="0085757C" w:rsidRDefault="00AD1482">
      <w:pPr>
        <w:spacing w:after="120" w:line="300" w:lineRule="auto"/>
        <w:jc w:val="both"/>
      </w:pPr>
      <w:r>
        <w:t>6.1. Оператор обрабатывает персональные данные в следующих конкретных, заранее определённых и законных целях:</w:t>
      </w:r>
    </w:p>
    <w:p w14:paraId="51CFE15A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Предоставление Пользователю доступа к функциональ</w:t>
      </w:r>
      <w:r>
        <w:t>ным возможностям Сайта, в том числе к зарегистрированной учётной записи;</w:t>
      </w:r>
    </w:p>
    <w:p w14:paraId="2F051F60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Идентификация и аутентификация Пользователя на Сайте;</w:t>
      </w:r>
    </w:p>
    <w:p w14:paraId="72916C01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Направление Пользователю информационных сообщений, связанных с функционированием Сайта и учётной записью;</w:t>
      </w:r>
    </w:p>
    <w:p w14:paraId="4FE9632A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Направление Пользовател</w:t>
      </w:r>
      <w:r>
        <w:t>ю рекламных и информационных материалов (электронная рассылка) — исключительно при наличии отдельного согласия Пользователя, данного в порядке, установленном настоящей Политикой;</w:t>
      </w:r>
    </w:p>
    <w:p w14:paraId="478E2563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Рассмотрение обращений Пользователей и подготовка ответов на них;</w:t>
      </w:r>
    </w:p>
    <w:p w14:paraId="333D2CB8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Улучшение работы Сайта, анализ поведения Пользователей в обезличенной форме, формирование статистической отчётности;</w:t>
      </w:r>
    </w:p>
    <w:p w14:paraId="4CE95BF2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Исполнение требований действующего законодательства Российской Федерации.</w:t>
      </w:r>
    </w:p>
    <w:p w14:paraId="2F79293C" w14:textId="77777777" w:rsidR="0085757C" w:rsidRDefault="00AD1482">
      <w:pPr>
        <w:pStyle w:val="1"/>
      </w:pPr>
      <w:r>
        <w:t>7. Правовые основания обработки персональных данных</w:t>
      </w:r>
    </w:p>
    <w:p w14:paraId="562F9FDD" w14:textId="77777777" w:rsidR="0085757C" w:rsidRDefault="00AD1482">
      <w:pPr>
        <w:spacing w:after="120" w:line="300" w:lineRule="auto"/>
        <w:jc w:val="both"/>
      </w:pPr>
      <w:r>
        <w:t>7.1. Оператор</w:t>
      </w:r>
      <w:r>
        <w:t xml:space="preserve"> обрабатывает персональные данные Пользователей на следующих правовых основаниях (ст. 6 152-ФЗ):</w:t>
      </w:r>
    </w:p>
    <w:p w14:paraId="7C14BC8B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lastRenderedPageBreak/>
        <w:t>Согласие субъекта персональных данных на обработку его персональных данных (п. 1 ч. 1 ст. 6 152-ФЗ);</w:t>
      </w:r>
    </w:p>
    <w:p w14:paraId="429229D7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 xml:space="preserve">Достижение целей, предусмотренных международным договором </w:t>
      </w:r>
      <w:r>
        <w:t>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обязанностей;</w:t>
      </w:r>
    </w:p>
    <w:p w14:paraId="7C5BF4FE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Исполнение договора, стороной которого является субъект персональных данных, либо для совершения действи</w:t>
      </w:r>
      <w:r>
        <w:t>й по заявлению субъекта персональных данных;</w:t>
      </w:r>
    </w:p>
    <w:p w14:paraId="6ED2B6F2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Осуществление прав и законных интересов Оператора или третьих лиц при условии, что при этом не нарушаются права и свободы субъекта персональных данных.</w:t>
      </w:r>
    </w:p>
    <w:p w14:paraId="24C159BA" w14:textId="77777777" w:rsidR="0085757C" w:rsidRDefault="00AD1482">
      <w:pPr>
        <w:spacing w:after="120" w:line="300" w:lineRule="auto"/>
        <w:jc w:val="both"/>
      </w:pPr>
      <w:r>
        <w:t xml:space="preserve">7.2. Правовым основанием обработки персональных данных для </w:t>
      </w:r>
      <w:r>
        <w:t>целей распространения рекламы (электронная рассылка) является исключительно предварительное согласие Пользователя, данное в порядке ч. 1 ст. 18 Федерального закона от 13.03.2006 № 38-ФЗ «О рекламе» и ст. 9 152-ФЗ, оформленное отдельным активным действием П</w:t>
      </w:r>
      <w:r>
        <w:t>ользователя.</w:t>
      </w:r>
    </w:p>
    <w:p w14:paraId="289BF922" w14:textId="77777777" w:rsidR="0085757C" w:rsidRDefault="00AD1482">
      <w:pPr>
        <w:pStyle w:val="1"/>
      </w:pPr>
      <w:r>
        <w:t>8. Порядок и сроки обработки персональных данных</w:t>
      </w:r>
    </w:p>
    <w:p w14:paraId="02B1488D" w14:textId="77777777" w:rsidR="0085757C" w:rsidRDefault="00AD1482">
      <w:pPr>
        <w:spacing w:after="120" w:line="300" w:lineRule="auto"/>
        <w:jc w:val="both"/>
      </w:pPr>
      <w:r>
        <w:t>8.1. Обработка персональных данных осуществляется с использованием средств автоматизации и без использования таких средств.</w:t>
      </w:r>
    </w:p>
    <w:p w14:paraId="6638E95D" w14:textId="77777777" w:rsidR="0085757C" w:rsidRDefault="00AD1482">
      <w:pPr>
        <w:spacing w:after="120" w:line="300" w:lineRule="auto"/>
        <w:jc w:val="both"/>
      </w:pPr>
      <w:r>
        <w:t>8.2. Оператор осуществляет обработку персональных данных следующими сп</w:t>
      </w:r>
      <w:r>
        <w:t>особами: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</w:r>
    </w:p>
    <w:p w14:paraId="305D9212" w14:textId="77777777" w:rsidR="0085757C" w:rsidRDefault="00AD1482">
      <w:pPr>
        <w:spacing w:after="120" w:line="300" w:lineRule="auto"/>
        <w:jc w:val="both"/>
      </w:pPr>
      <w:r>
        <w:t>8.3. Сроки обработки персональных данных опред</w:t>
      </w:r>
      <w:r>
        <w:t>еляются в соответствии с целями обработки и требованиями действующего законодательства Российской Федерации:</w:t>
      </w:r>
    </w:p>
    <w:p w14:paraId="10B97BA2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Персональные данные Пользователей, содержащиеся в учётной записи, обрабатываются в течение всего срока действия учётной записи и в течение 1 (одног</w:t>
      </w:r>
      <w:r>
        <w:t>о) года после её удаления, если иное не предусмотрено законом;</w:t>
      </w:r>
    </w:p>
    <w:p w14:paraId="36C8A715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Персональные данные, используемые для направления электронной рассылки, обрабатываются до момента отзыва согласия Пользователем или отказа от рассылки;</w:t>
      </w:r>
    </w:p>
    <w:p w14:paraId="4ABE9111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Персональные данные, содержащиеся в обращ</w:t>
      </w:r>
      <w:r>
        <w:t>ениях, хранятся в течение срока, установленного законодательством для рассмотрения соответствующего обращения, но не более 5 (пяти) лет;</w:t>
      </w:r>
    </w:p>
    <w:p w14:paraId="0BD01B1C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 xml:space="preserve">Файлы </w:t>
      </w:r>
      <w:proofErr w:type="spellStart"/>
      <w:r>
        <w:t>cookie</w:t>
      </w:r>
      <w:proofErr w:type="spellEnd"/>
      <w:r>
        <w:t xml:space="preserve"> и аналогичные идентификаторы хранятся в течение срока, определяемого настройками соответствующих сервисов,</w:t>
      </w:r>
      <w:r>
        <w:t xml:space="preserve"> но не более срока, необходимого для целей их обработки.</w:t>
      </w:r>
    </w:p>
    <w:p w14:paraId="49ACC428" w14:textId="77777777" w:rsidR="0085757C" w:rsidRDefault="00AD1482">
      <w:pPr>
        <w:spacing w:after="120" w:line="300" w:lineRule="auto"/>
        <w:jc w:val="both"/>
      </w:pPr>
      <w:r>
        <w:t xml:space="preserve">8.4. По достижении целей обработки или в случае утраты необходимости в достижении этих целей персональные данные подлежат уничтожению в срок, не превышающий 30 (тридцати) дней с даты достижения цели </w:t>
      </w:r>
      <w:r>
        <w:t>обработки, если иное не предусмотрено договором или законом.</w:t>
      </w:r>
    </w:p>
    <w:p w14:paraId="03EE1B36" w14:textId="77777777" w:rsidR="0085757C" w:rsidRDefault="00AD1482">
      <w:pPr>
        <w:pStyle w:val="1"/>
      </w:pPr>
      <w:r>
        <w:t>9. Передача персональных данных третьим лицам</w:t>
      </w:r>
    </w:p>
    <w:p w14:paraId="60969093" w14:textId="77777777" w:rsidR="0085757C" w:rsidRDefault="00AD1482">
      <w:pPr>
        <w:spacing w:after="120" w:line="300" w:lineRule="auto"/>
        <w:jc w:val="both"/>
      </w:pPr>
      <w:r>
        <w:lastRenderedPageBreak/>
        <w:t>9.1. Оператор не продаёт персональные данные Пользователей и не передаёт их третьим лицам, за исключением случаев, прямо предусмотренных настоящей По</w:t>
      </w:r>
      <w:r>
        <w:t>литикой и действующим законодательством Российской Федерации.</w:t>
      </w:r>
    </w:p>
    <w:p w14:paraId="0B354CD2" w14:textId="77777777" w:rsidR="0085757C" w:rsidRDefault="00AD1482">
      <w:pPr>
        <w:spacing w:after="120" w:line="300" w:lineRule="auto"/>
        <w:jc w:val="both"/>
      </w:pPr>
      <w:r>
        <w:t>9.2. Оператор вправе передавать персональные данные (в том числе обезличенные идентификаторы) следующим категориям третьих лиц:</w:t>
      </w:r>
    </w:p>
    <w:p w14:paraId="16D0B99B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Провайдерам сервисов веб-аналитики (в том числе ООО «Яндекс» — сер</w:t>
      </w:r>
      <w:r>
        <w:t>вис «</w:t>
      </w:r>
      <w:proofErr w:type="spellStart"/>
      <w:r>
        <w:t>Яндекс.Метрика</w:t>
      </w:r>
      <w:proofErr w:type="spellEnd"/>
      <w:r>
        <w:t>») — в объёме обезличенных сведений о посещениях Сайта в целях анализа посещаемости и улучшения Сайта;</w:t>
      </w:r>
    </w:p>
    <w:p w14:paraId="606D3451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Провайдерам услуг хостинга и размещения базы данных — в объёме, необходимом для обеспечения функционирования Сайта;</w:t>
      </w:r>
    </w:p>
    <w:p w14:paraId="587CEC6E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 xml:space="preserve">Провайдерам услуг </w:t>
      </w:r>
      <w:r>
        <w:t>по рассылке электронных сообщений — в объёме, необходимом для направления электронной рассылки;</w:t>
      </w:r>
    </w:p>
    <w:p w14:paraId="4B870C1B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Органам государственной власти, государственным и муниципальным органам в случаях, предусмотренных действующим законодательством Российской Федерации.</w:t>
      </w:r>
    </w:p>
    <w:p w14:paraId="16E840FA" w14:textId="77777777" w:rsidR="0085757C" w:rsidRDefault="00AD1482">
      <w:pPr>
        <w:spacing w:after="120" w:line="300" w:lineRule="auto"/>
        <w:jc w:val="both"/>
      </w:pPr>
      <w:r>
        <w:t>9.3. Пере</w:t>
      </w:r>
      <w:r>
        <w:t>дача персональных данных третьим лицам осуществляется на основании договора, предусматривающего обязанность соответствующего лица соблюдать конфиденциальность и обеспечивать безопасность персональных данных при их обработке.</w:t>
      </w:r>
    </w:p>
    <w:p w14:paraId="67117023" w14:textId="77777777" w:rsidR="0085757C" w:rsidRDefault="00AD1482">
      <w:pPr>
        <w:pStyle w:val="1"/>
      </w:pPr>
      <w:r>
        <w:t xml:space="preserve">10. </w:t>
      </w:r>
      <w:r>
        <w:t>Трансграничная передача персональных данных</w:t>
      </w:r>
    </w:p>
    <w:p w14:paraId="2307ED32" w14:textId="77777777" w:rsidR="0085757C" w:rsidRDefault="00AD1482">
      <w:pPr>
        <w:spacing w:after="120" w:line="300" w:lineRule="auto"/>
        <w:jc w:val="both"/>
      </w:pPr>
      <w:r>
        <w:t>10.1. Оператор не осуществляет трансграничную передачу персональных данных Пользователей на территорию иностранных государств.</w:t>
      </w:r>
    </w:p>
    <w:p w14:paraId="02236206" w14:textId="77777777" w:rsidR="0085757C" w:rsidRDefault="00AD1482">
      <w:pPr>
        <w:spacing w:after="120" w:line="300" w:lineRule="auto"/>
        <w:jc w:val="both"/>
      </w:pPr>
      <w:r>
        <w:t>10.2. В случае необходимости осуществления трансграничной передачи Оператор направляе</w:t>
      </w:r>
      <w:r>
        <w:t>т в Роскомнадзор предварительное уведомление о намерении осуществлять трансграничную передачу персональных данных в порядке, установленном ст. 12 152-ФЗ (в редакции Федерального закона от 14.07.2022 № 266-ФЗ), и приступает к передаче только после получения</w:t>
      </w:r>
      <w:r>
        <w:t xml:space="preserve"> соответствующего подтверждения.</w:t>
      </w:r>
    </w:p>
    <w:p w14:paraId="22741EE7" w14:textId="77777777" w:rsidR="0085757C" w:rsidRDefault="00AD1482">
      <w:pPr>
        <w:pStyle w:val="1"/>
      </w:pPr>
      <w:r>
        <w:t>11. Место хранения и обработки персональных данных</w:t>
      </w:r>
    </w:p>
    <w:p w14:paraId="5BD24987" w14:textId="77777777" w:rsidR="0085757C" w:rsidRDefault="00AD1482">
      <w:pPr>
        <w:spacing w:after="120" w:line="300" w:lineRule="auto"/>
        <w:jc w:val="both"/>
      </w:pPr>
      <w:r>
        <w:t>11.1. В соответствии с ч. 5 ст. 18 152-ФЗ сбор, запись, систематизация, накопление, хранение, уточнение (обновление, изменение), извлечение персональных данных граждан Росс</w:t>
      </w:r>
      <w:r>
        <w:t>ийской Федерации осуществляются с использованием баз данных, находящихся на территории Российской Федерации.</w:t>
      </w:r>
    </w:p>
    <w:p w14:paraId="2D5BA712" w14:textId="77777777" w:rsidR="0085757C" w:rsidRDefault="00AD1482">
      <w:pPr>
        <w:spacing w:after="120" w:line="300" w:lineRule="auto"/>
        <w:jc w:val="both"/>
      </w:pPr>
      <w:r>
        <w:t xml:space="preserve">11.2. Сведения о месте нахождения базы данных персональных данных граждан Российской Федерации предоставляются Роскомнадзору в составе уведомления </w:t>
      </w:r>
      <w:r>
        <w:t>об обработке персональных данных.</w:t>
      </w:r>
    </w:p>
    <w:p w14:paraId="30252E03" w14:textId="77777777" w:rsidR="0085757C" w:rsidRDefault="00AD1482">
      <w:pPr>
        <w:pStyle w:val="1"/>
      </w:pPr>
      <w:r>
        <w:t>12. Меры по обеспечению безопасности персональных данных</w:t>
      </w:r>
    </w:p>
    <w:p w14:paraId="1D630614" w14:textId="77777777" w:rsidR="0085757C" w:rsidRDefault="00AD1482">
      <w:pPr>
        <w:spacing w:after="120" w:line="300" w:lineRule="auto"/>
        <w:jc w:val="both"/>
      </w:pPr>
      <w:r>
        <w:t>12.1. Оператор принимает необходимые и достаточные правовые, организационные и технические меры для защиты персональных данных от неправомерного или случайного досту</w:t>
      </w:r>
      <w:r>
        <w:t xml:space="preserve">па, уничтожения, изменения, блокирования, копирования, </w:t>
      </w:r>
      <w:r>
        <w:lastRenderedPageBreak/>
        <w:t>предоставления, распространения, а также от иных неправомерных действий в отношении персональных данных, в том числе:</w:t>
      </w:r>
    </w:p>
    <w:p w14:paraId="7AECF0B3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Назначение лица, ответственного за организацию обработки персональных данных;</w:t>
      </w:r>
    </w:p>
    <w:p w14:paraId="6EDAEF25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Издан</w:t>
      </w:r>
      <w:r>
        <w:t>ие локальных актов Оператора по вопросам обработки персональных данных;</w:t>
      </w:r>
    </w:p>
    <w:p w14:paraId="601562D7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Применение организационных и технических мер по обеспечению безопасности персональных данных, в том числе средств защиты информации;</w:t>
      </w:r>
    </w:p>
    <w:p w14:paraId="2F7DAA72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Осуществление внутреннего контроля соответствия обр</w:t>
      </w:r>
      <w:r>
        <w:t>аботки персональных данных 152-ФЗ и принятым в соответствии с ним нормативным правовым актам, требованиям к защите персональных данных, Политике Оператора и локальным актам Оператора;</w:t>
      </w:r>
    </w:p>
    <w:p w14:paraId="0300B72D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Ознакомление работников Оператора, непосредственно осуществляющих обрабо</w:t>
      </w:r>
      <w:r>
        <w:t>тку персональных данных, с положениями законодательства Российской Федерации о персональных данных, в том числе с требованиями к защите персональных данных;</w:t>
      </w:r>
    </w:p>
    <w:p w14:paraId="4D7FF211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Учёт машинных носителей персональных данных;</w:t>
      </w:r>
    </w:p>
    <w:p w14:paraId="40766346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Обнаружение фактов несанкционированного доступа к перс</w:t>
      </w:r>
      <w:r>
        <w:t>ональным данным и принятие соответствующих мер;</w:t>
      </w:r>
    </w:p>
    <w:p w14:paraId="18CB50E5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Восстановление персональных данных, модифицированных или уничтоженных вследствие несанкционированного доступа к ним.</w:t>
      </w:r>
    </w:p>
    <w:p w14:paraId="4AEB1A36" w14:textId="77777777" w:rsidR="0085757C" w:rsidRDefault="00AD1482">
      <w:pPr>
        <w:pStyle w:val="1"/>
      </w:pPr>
      <w:r>
        <w:t>13. Права субъекта персональных данных и порядок их реализации</w:t>
      </w:r>
    </w:p>
    <w:p w14:paraId="38596C39" w14:textId="77777777" w:rsidR="0085757C" w:rsidRDefault="00AD1482">
      <w:pPr>
        <w:spacing w:after="120" w:line="300" w:lineRule="auto"/>
        <w:jc w:val="both"/>
      </w:pPr>
      <w:r>
        <w:t xml:space="preserve">13.1. В </w:t>
      </w:r>
      <w:r>
        <w:t>соответствии со статьями 14, 20, 21 152-ФЗ субъект персональных данных имеет право:</w:t>
      </w:r>
    </w:p>
    <w:p w14:paraId="5999A20B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Получать сведения об Операторе, о месте его нахождения, о наличии у Оператора персональных данных субъекта, а также знакомиться с такими персональными данными;</w:t>
      </w:r>
    </w:p>
    <w:p w14:paraId="75EA69F1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Требовать от</w:t>
      </w:r>
      <w:r>
        <w:t xml:space="preserve"> Оператора уточнения персональных данных, их блокирования или уничтожения в случае, если они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3CEF3C9C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Отозвать согласие на обработку персон</w:t>
      </w:r>
      <w:r>
        <w:t>альных данных;</w:t>
      </w:r>
    </w:p>
    <w:p w14:paraId="40F50277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Обжаловать действия или бездействие Оператора в Роскомнадзор или в судебном порядке;</w:t>
      </w:r>
    </w:p>
    <w:p w14:paraId="126C6840" w14:textId="77777777" w:rsidR="0085757C" w:rsidRDefault="00AD1482">
      <w:pPr>
        <w:pStyle w:val="a4"/>
        <w:numPr>
          <w:ilvl w:val="0"/>
          <w:numId w:val="2"/>
        </w:numPr>
        <w:spacing w:after="80"/>
      </w:pPr>
      <w:r>
        <w:t>Осуществлять иные права, предусмотренные действующим законодательством Российской Федерации.</w:t>
      </w:r>
    </w:p>
    <w:p w14:paraId="63E80AA2" w14:textId="77777777" w:rsidR="0085757C" w:rsidRDefault="00AD1482">
      <w:pPr>
        <w:spacing w:after="120" w:line="300" w:lineRule="auto"/>
        <w:jc w:val="both"/>
      </w:pPr>
      <w:r>
        <w:t>13.2. Запрос субъекта персональных данных направляется Оператор</w:t>
      </w:r>
      <w:r>
        <w:t>у по адресу электронной почты info@gxpnews.net или в письменной форме по адресу фактического места нахождения Оператора, указанному в пункте 3.6 настоящей Политики. Запрос должен содержать сведения, перечисленные в ч. 3 ст. 14 152-ФЗ, в том числе сведения,</w:t>
      </w:r>
      <w:r>
        <w:t xml:space="preserve"> подтверждающие участие субъекта в отношениях с Оператором (номер договора, дата заключения, иные сведения), либо сведения, иным образом подтверждающие факт обработки персональных данных Оператором, подпись субъекта персональных данных или его представител</w:t>
      </w:r>
      <w:r>
        <w:t>я.</w:t>
      </w:r>
    </w:p>
    <w:p w14:paraId="57ECC935" w14:textId="77777777" w:rsidR="0085757C" w:rsidRDefault="00AD1482">
      <w:pPr>
        <w:spacing w:after="120" w:line="300" w:lineRule="auto"/>
        <w:jc w:val="both"/>
      </w:pPr>
      <w:r>
        <w:lastRenderedPageBreak/>
        <w:t xml:space="preserve">13.3. Оператор рассматривает запрос и предоставляет ответ в срок, не превышающий 10 (десяти) рабочих дней с даты получения запроса. Указанный срок может быть продлён, но не более чем на 5 (пять) рабочих дней, с направлением субъекту персональных данных </w:t>
      </w:r>
      <w:r>
        <w:t>уведомления о продлении срока и основаниях такого продления.</w:t>
      </w:r>
    </w:p>
    <w:p w14:paraId="31EFE6B9" w14:textId="77777777" w:rsidR="0085757C" w:rsidRDefault="00AD1482">
      <w:pPr>
        <w:spacing w:after="120" w:line="300" w:lineRule="auto"/>
        <w:jc w:val="both"/>
      </w:pPr>
      <w:r>
        <w:t>13.4. Отзыв согласия на обработку персональных данных осуществляется путём направления Оператору соответствующего уведомления по адресу электронной почты info@gxpnews.net с пометкой «Отзыв соглас</w:t>
      </w:r>
      <w:r>
        <w:t>ия на обработку персональных данных» либо в письменной форме по адресу, указанному в пункте 3.6. По получении отзыва согласия Оператор прекращает обработку персональных данных и уничтожает их в срок, не превышающий 30 (тридцати) дней с даты получения отзыв</w:t>
      </w:r>
      <w:r>
        <w:t>а, если иное не предусмотрено законом.</w:t>
      </w:r>
    </w:p>
    <w:p w14:paraId="5B731355" w14:textId="77777777" w:rsidR="0085757C" w:rsidRDefault="00AD1482">
      <w:pPr>
        <w:pStyle w:val="1"/>
      </w:pPr>
      <w:r>
        <w:t xml:space="preserve">14. Обработка файлов </w:t>
      </w:r>
      <w:proofErr w:type="spellStart"/>
      <w:r>
        <w:t>cookie</w:t>
      </w:r>
      <w:proofErr w:type="spellEnd"/>
      <w:r>
        <w:t xml:space="preserve"> и аналогичных идентификаторов</w:t>
      </w:r>
    </w:p>
    <w:p w14:paraId="68B992B2" w14:textId="77777777" w:rsidR="0085757C" w:rsidRDefault="00AD1482">
      <w:pPr>
        <w:spacing w:after="120" w:line="300" w:lineRule="auto"/>
        <w:jc w:val="both"/>
      </w:pPr>
      <w:r>
        <w:t xml:space="preserve">14.1. Сайт использует файлы </w:t>
      </w:r>
      <w:proofErr w:type="spellStart"/>
      <w:r>
        <w:t>cookie</w:t>
      </w:r>
      <w:proofErr w:type="spellEnd"/>
      <w:r>
        <w:t xml:space="preserve"> и аналогичные технологии для обеспечения корректной работы Сайта, сохранения пользовательских настроек, проведения </w:t>
      </w:r>
      <w:r>
        <w:t>веб-аналитики и улучшения Сайта.</w:t>
      </w:r>
    </w:p>
    <w:p w14:paraId="323DA94E" w14:textId="77777777" w:rsidR="0085757C" w:rsidRDefault="00AD1482">
      <w:pPr>
        <w:spacing w:after="120" w:line="300" w:lineRule="auto"/>
        <w:jc w:val="both"/>
      </w:pPr>
      <w:r>
        <w:t xml:space="preserve">14.2. При первом посещении Сайта Пользователю отображается уведомление о применении </w:t>
      </w:r>
      <w:proofErr w:type="spellStart"/>
      <w:r>
        <w:t>cookie</w:t>
      </w:r>
      <w:proofErr w:type="spellEnd"/>
      <w:r>
        <w:t xml:space="preserve"> с предоставлением возможности принять или отклонить их использование (за исключением строго необходимых </w:t>
      </w:r>
      <w:proofErr w:type="spellStart"/>
      <w:r>
        <w:t>cookie</w:t>
      </w:r>
      <w:proofErr w:type="spellEnd"/>
      <w:r>
        <w:t>, без которых функцион</w:t>
      </w:r>
      <w:r>
        <w:t>ирование Сайта невозможно).</w:t>
      </w:r>
    </w:p>
    <w:p w14:paraId="0294EBBB" w14:textId="77777777" w:rsidR="0085757C" w:rsidRDefault="00AD1482">
      <w:pPr>
        <w:spacing w:after="120" w:line="300" w:lineRule="auto"/>
        <w:jc w:val="both"/>
      </w:pPr>
      <w:r>
        <w:t xml:space="preserve">14.3. До получения согласия Пользователя Оператор не загружает и не использует </w:t>
      </w:r>
      <w:proofErr w:type="spellStart"/>
      <w:r>
        <w:t>cookie</w:t>
      </w:r>
      <w:proofErr w:type="spellEnd"/>
      <w:r>
        <w:t xml:space="preserve"> и иные идентификаторы, не являющиеся строго необходимыми, включая </w:t>
      </w:r>
      <w:proofErr w:type="spellStart"/>
      <w:r>
        <w:t>cookie</w:t>
      </w:r>
      <w:proofErr w:type="spellEnd"/>
      <w:r>
        <w:t xml:space="preserve"> сервисов веб-аналитики и рекламных сервисов.</w:t>
      </w:r>
    </w:p>
    <w:p w14:paraId="262428F8" w14:textId="77777777" w:rsidR="0085757C" w:rsidRDefault="00AD1482">
      <w:pPr>
        <w:spacing w:after="120" w:line="300" w:lineRule="auto"/>
        <w:jc w:val="both"/>
      </w:pPr>
      <w:r>
        <w:t>14.4. Пользователь вправ</w:t>
      </w:r>
      <w:r>
        <w:t xml:space="preserve">е в любой момент изменить свой выбор в отношении </w:t>
      </w:r>
      <w:proofErr w:type="spellStart"/>
      <w:r>
        <w:t>cookie</w:t>
      </w:r>
      <w:proofErr w:type="spellEnd"/>
      <w:r>
        <w:t xml:space="preserve"> через соответствующий элемент интерфейса Сайта либо через настройки браузера.</w:t>
      </w:r>
    </w:p>
    <w:p w14:paraId="5444893D" w14:textId="77777777" w:rsidR="0085757C" w:rsidRDefault="00AD1482">
      <w:pPr>
        <w:pStyle w:val="1"/>
      </w:pPr>
      <w:r>
        <w:t>15. Обработка персональных данных несовершеннолетних</w:t>
      </w:r>
    </w:p>
    <w:p w14:paraId="6451BD27" w14:textId="77777777" w:rsidR="0085757C" w:rsidRDefault="00AD1482">
      <w:pPr>
        <w:spacing w:after="120" w:line="300" w:lineRule="auto"/>
        <w:jc w:val="both"/>
      </w:pPr>
      <w:r>
        <w:t>15.1. Сайт имеет возрастное ограничение 18+ и не предназначен для исп</w:t>
      </w:r>
      <w:r>
        <w:t>ользования лицами, не достигшими возраста 18 лет.</w:t>
      </w:r>
    </w:p>
    <w:p w14:paraId="2ED272C3" w14:textId="77777777" w:rsidR="0085757C" w:rsidRDefault="00AD1482">
      <w:pPr>
        <w:spacing w:after="120" w:line="300" w:lineRule="auto"/>
        <w:jc w:val="both"/>
      </w:pPr>
      <w:r>
        <w:t>15.2. Оператор не запрашивает и не обрабатывает сознательно персональные данные несовершеннолетних. В случае выявления факта обработки персональных данных несовершеннолетнего без согласия законного представ</w:t>
      </w:r>
      <w:r>
        <w:t>ителя Оператор в кратчайший срок прекращает такую обработку и уничтожает соответствующие данные.</w:t>
      </w:r>
    </w:p>
    <w:p w14:paraId="5A896467" w14:textId="77777777" w:rsidR="0085757C" w:rsidRDefault="00AD1482">
      <w:pPr>
        <w:pStyle w:val="1"/>
      </w:pPr>
      <w:r>
        <w:t>16. Ответственный за организацию обработки персональных данных</w:t>
      </w:r>
    </w:p>
    <w:p w14:paraId="63DD9AC8" w14:textId="77777777" w:rsidR="0085757C" w:rsidRDefault="00AD1482">
      <w:pPr>
        <w:spacing w:after="120" w:line="300" w:lineRule="auto"/>
        <w:jc w:val="both"/>
      </w:pPr>
      <w:r>
        <w:t xml:space="preserve">16.1. В соответствии со ст. 22.1 152-ФЗ Оператором назначено лицо, ответственное за организацию </w:t>
      </w:r>
      <w:r>
        <w:t>обработки персональных данных.</w:t>
      </w:r>
    </w:p>
    <w:p w14:paraId="4787E2EB" w14:textId="370FCB84" w:rsidR="0085757C" w:rsidRDefault="00AD1482">
      <w:pPr>
        <w:spacing w:after="120" w:line="300" w:lineRule="auto"/>
        <w:jc w:val="both"/>
      </w:pPr>
      <w:r>
        <w:t>16.2. Контактные данные ответственного лица:</w:t>
      </w:r>
      <w:r w:rsidR="00F77A3B">
        <w:t xml:space="preserve"> Главный редактор Чудная Елена</w:t>
      </w:r>
      <w:r>
        <w:t xml:space="preserve"> Александровна</w:t>
      </w:r>
      <w:r>
        <w:t>, адрес электронной почты:</w:t>
      </w:r>
      <w:r w:rsidR="00F77A3B">
        <w:t xml:space="preserve"> </w:t>
      </w:r>
      <w:proofErr w:type="spellStart"/>
      <w:proofErr w:type="gramStart"/>
      <w:r w:rsidR="00F77A3B" w:rsidRPr="00F77A3B">
        <w:t>e.chudnaya</w:t>
      </w:r>
      <w:proofErr w:type="gramEnd"/>
      <w:r w:rsidR="00F77A3B" w:rsidRPr="00F77A3B">
        <w:t>@gxpnews</w:t>
      </w:r>
      <w:proofErr w:type="spellEnd"/>
      <w:r w:rsidR="00F77A3B" w:rsidRPr="00F77A3B">
        <w:t>.</w:t>
      </w:r>
    </w:p>
    <w:p w14:paraId="4319194D" w14:textId="77777777" w:rsidR="0085757C" w:rsidRDefault="00AD1482">
      <w:pPr>
        <w:pStyle w:val="1"/>
      </w:pPr>
      <w:r>
        <w:lastRenderedPageBreak/>
        <w:t>17. Изменения Политики</w:t>
      </w:r>
    </w:p>
    <w:p w14:paraId="34EC8733" w14:textId="77777777" w:rsidR="0085757C" w:rsidRDefault="00AD1482">
      <w:pPr>
        <w:spacing w:after="120" w:line="300" w:lineRule="auto"/>
        <w:jc w:val="both"/>
      </w:pPr>
      <w:r>
        <w:t>17.1. Оператор вправе вносить изменения в настоящую Политику. При внесении измене</w:t>
      </w:r>
      <w:r>
        <w:t>ний в заголовке Политики указывается дата последней редакции.</w:t>
      </w:r>
    </w:p>
    <w:p w14:paraId="710B7C67" w14:textId="77777777" w:rsidR="0085757C" w:rsidRDefault="00AD1482">
      <w:pPr>
        <w:spacing w:after="120" w:line="300" w:lineRule="auto"/>
        <w:jc w:val="both"/>
      </w:pPr>
      <w:r>
        <w:t>17.2. Новая редакция Политики вступает в силу с момента её размещения на Сайте, если иное не предусмотрено новой редакцией Политики.</w:t>
      </w:r>
    </w:p>
    <w:p w14:paraId="60B06331" w14:textId="77777777" w:rsidR="0085757C" w:rsidRDefault="00AD1482">
      <w:pPr>
        <w:spacing w:after="120" w:line="300" w:lineRule="auto"/>
        <w:jc w:val="both"/>
      </w:pPr>
      <w:r>
        <w:t>17.3. Оператор рекомендует Пользователям периодически знакоми</w:t>
      </w:r>
      <w:r>
        <w:t>ться с текущей редакцией Политики.</w:t>
      </w:r>
    </w:p>
    <w:p w14:paraId="69DA3EAB" w14:textId="77777777" w:rsidR="0085757C" w:rsidRDefault="00AD1482">
      <w:pPr>
        <w:pStyle w:val="1"/>
      </w:pPr>
      <w:r>
        <w:t>18. Заключительные положения</w:t>
      </w:r>
    </w:p>
    <w:p w14:paraId="74A3073A" w14:textId="77777777" w:rsidR="0085757C" w:rsidRDefault="00AD1482">
      <w:pPr>
        <w:spacing w:after="120" w:line="300" w:lineRule="auto"/>
        <w:jc w:val="both"/>
      </w:pPr>
      <w:r>
        <w:t>18.1. К настоящей Политике и отношениям между Оператором и Пользователем, возникающим в связи с обработкой персональных данных, применяется право Российской Федерации.</w:t>
      </w:r>
    </w:p>
    <w:p w14:paraId="2D59257F" w14:textId="77777777" w:rsidR="0085757C" w:rsidRDefault="00AD1482">
      <w:pPr>
        <w:spacing w:after="120" w:line="300" w:lineRule="auto"/>
        <w:jc w:val="both"/>
      </w:pPr>
      <w:r>
        <w:t>18.2. Все возможные спор</w:t>
      </w:r>
      <w:r>
        <w:t>ы, вытекающие из настоящей Политики, подлежат разрешению в порядке, установленном действующим законодательством Российской Федерации.</w:t>
      </w:r>
    </w:p>
    <w:p w14:paraId="5000427E" w14:textId="77777777" w:rsidR="0085757C" w:rsidRDefault="00AD1482">
      <w:pPr>
        <w:spacing w:after="120" w:line="300" w:lineRule="auto"/>
        <w:jc w:val="both"/>
      </w:pPr>
      <w:r>
        <w:t>18.3. По всем вопросам, связанным с обработкой персональных данных, Пользователь может обратиться к Оператору по адресу эл</w:t>
      </w:r>
      <w:r>
        <w:t>ектронной почты: info@gxpnews.net.</w:t>
      </w:r>
    </w:p>
    <w:sectPr w:rsidR="0085757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C4CE7"/>
    <w:multiLevelType w:val="hybridMultilevel"/>
    <w:tmpl w:val="1FD801BA"/>
    <w:lvl w:ilvl="0" w:tplc="77E64A6E">
      <w:start w:val="1"/>
      <w:numFmt w:val="bullet"/>
      <w:lvlText w:val="•"/>
      <w:lvlJc w:val="left"/>
      <w:pPr>
        <w:ind w:left="720" w:hanging="360"/>
      </w:pPr>
    </w:lvl>
    <w:lvl w:ilvl="1" w:tplc="C1E607A8">
      <w:numFmt w:val="decimal"/>
      <w:lvlText w:val=""/>
      <w:lvlJc w:val="left"/>
    </w:lvl>
    <w:lvl w:ilvl="2" w:tplc="0726A136">
      <w:numFmt w:val="decimal"/>
      <w:lvlText w:val=""/>
      <w:lvlJc w:val="left"/>
    </w:lvl>
    <w:lvl w:ilvl="3" w:tplc="25905F78">
      <w:numFmt w:val="decimal"/>
      <w:lvlText w:val=""/>
      <w:lvlJc w:val="left"/>
    </w:lvl>
    <w:lvl w:ilvl="4" w:tplc="FBE6363C">
      <w:numFmt w:val="decimal"/>
      <w:lvlText w:val=""/>
      <w:lvlJc w:val="left"/>
    </w:lvl>
    <w:lvl w:ilvl="5" w:tplc="01F45530">
      <w:numFmt w:val="decimal"/>
      <w:lvlText w:val=""/>
      <w:lvlJc w:val="left"/>
    </w:lvl>
    <w:lvl w:ilvl="6" w:tplc="677A46D2">
      <w:numFmt w:val="decimal"/>
      <w:lvlText w:val=""/>
      <w:lvlJc w:val="left"/>
    </w:lvl>
    <w:lvl w:ilvl="7" w:tplc="5EC40A90">
      <w:numFmt w:val="decimal"/>
      <w:lvlText w:val=""/>
      <w:lvlJc w:val="left"/>
    </w:lvl>
    <w:lvl w:ilvl="8" w:tplc="AC8E63EE">
      <w:numFmt w:val="decimal"/>
      <w:lvlText w:val=""/>
      <w:lvlJc w:val="left"/>
    </w:lvl>
  </w:abstractNum>
  <w:abstractNum w:abstractNumId="1" w15:restartNumberingAfterBreak="0">
    <w:nsid w:val="2AF237F1"/>
    <w:multiLevelType w:val="hybridMultilevel"/>
    <w:tmpl w:val="A8765D62"/>
    <w:lvl w:ilvl="0" w:tplc="DC5A1AA4">
      <w:start w:val="1"/>
      <w:numFmt w:val="bullet"/>
      <w:lvlText w:val="●"/>
      <w:lvlJc w:val="left"/>
      <w:pPr>
        <w:ind w:left="720" w:hanging="360"/>
      </w:pPr>
    </w:lvl>
    <w:lvl w:ilvl="1" w:tplc="557A939C">
      <w:start w:val="1"/>
      <w:numFmt w:val="bullet"/>
      <w:lvlText w:val="○"/>
      <w:lvlJc w:val="left"/>
      <w:pPr>
        <w:ind w:left="1440" w:hanging="360"/>
      </w:pPr>
    </w:lvl>
    <w:lvl w:ilvl="2" w:tplc="5A025C48">
      <w:start w:val="1"/>
      <w:numFmt w:val="bullet"/>
      <w:lvlText w:val="■"/>
      <w:lvlJc w:val="left"/>
      <w:pPr>
        <w:ind w:left="2160" w:hanging="360"/>
      </w:pPr>
    </w:lvl>
    <w:lvl w:ilvl="3" w:tplc="88FE0016">
      <w:start w:val="1"/>
      <w:numFmt w:val="bullet"/>
      <w:lvlText w:val="●"/>
      <w:lvlJc w:val="left"/>
      <w:pPr>
        <w:ind w:left="2880" w:hanging="360"/>
      </w:pPr>
    </w:lvl>
    <w:lvl w:ilvl="4" w:tplc="86FE630A">
      <w:start w:val="1"/>
      <w:numFmt w:val="bullet"/>
      <w:lvlText w:val="○"/>
      <w:lvlJc w:val="left"/>
      <w:pPr>
        <w:ind w:left="3600" w:hanging="360"/>
      </w:pPr>
    </w:lvl>
    <w:lvl w:ilvl="5" w:tplc="06D21910">
      <w:start w:val="1"/>
      <w:numFmt w:val="bullet"/>
      <w:lvlText w:val="■"/>
      <w:lvlJc w:val="left"/>
      <w:pPr>
        <w:ind w:left="4320" w:hanging="360"/>
      </w:pPr>
    </w:lvl>
    <w:lvl w:ilvl="6" w:tplc="0128BFE6">
      <w:start w:val="1"/>
      <w:numFmt w:val="bullet"/>
      <w:lvlText w:val="●"/>
      <w:lvlJc w:val="left"/>
      <w:pPr>
        <w:ind w:left="5040" w:hanging="360"/>
      </w:pPr>
    </w:lvl>
    <w:lvl w:ilvl="7" w:tplc="53B80D7A">
      <w:start w:val="1"/>
      <w:numFmt w:val="bullet"/>
      <w:lvlText w:val="●"/>
      <w:lvlJc w:val="left"/>
      <w:pPr>
        <w:ind w:left="5760" w:hanging="360"/>
      </w:pPr>
    </w:lvl>
    <w:lvl w:ilvl="8" w:tplc="74C07D8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57C"/>
    <w:rsid w:val="0085757C"/>
    <w:rsid w:val="00AD1482"/>
    <w:rsid w:val="00F77A3B"/>
    <w:rsid w:val="00FE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8D9F"/>
  <w15:docId w15:val="{34EFF10D-0FB8-4A4B-9EAB-1DB8B652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320" w:after="160"/>
      <w:outlineLvl w:val="0"/>
    </w:pPr>
    <w:rPr>
      <w:b/>
      <w:bCs/>
      <w:sz w:val="28"/>
      <w:szCs w:val="28"/>
    </w:rPr>
  </w:style>
  <w:style w:type="paragraph" w:styleId="2">
    <w:name w:val="heading 2"/>
    <w:uiPriority w:val="9"/>
    <w:semiHidden/>
    <w:unhideWhenUsed/>
    <w:qFormat/>
    <w:pPr>
      <w:spacing w:before="200" w:after="120"/>
      <w:outlineLvl w:val="1"/>
    </w:pPr>
    <w:rPr>
      <w:b/>
      <w:bCs/>
      <w:sz w:val="24"/>
      <w:szCs w:val="24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240" w:after="360"/>
      <w:jc w:val="center"/>
    </w:pPr>
    <w:rPr>
      <w:b/>
      <w:bCs/>
      <w:sz w:val="36"/>
      <w:szCs w:val="3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2586</Words>
  <Characters>14744</Characters>
  <Application>Microsoft Office Word</Application>
  <DocSecurity>0</DocSecurity>
  <Lines>122</Lines>
  <Paragraphs>34</Paragraphs>
  <ScaleCrop>false</ScaleCrop>
  <Company/>
  <LinksUpToDate>false</LinksUpToDate>
  <CharactersWithSpaces>17296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Anna Neneleva</cp:lastModifiedBy>
  <cp:revision>3</cp:revision>
  <dcterms:created xsi:type="dcterms:W3CDTF">2026-04-10T08:06:00Z</dcterms:created>
  <dcterms:modified xsi:type="dcterms:W3CDTF">2026-04-17T10:22:00Z</dcterms:modified>
</cp:coreProperties>
</file>